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rFonts w:ascii="Times New Roman" w:hAnsi="Times New Roman" w:cs="Times New Roman"/>
          <w:b/>
          <w:b/>
          <w:sz w:val="24"/>
          <w:szCs w:val="24"/>
          <w:lang w:val="es-ES"/>
        </w:rPr>
      </w:pPr>
      <w:r>
        <w:rPr>
          <w:rFonts w:cs="Times New Roman" w:ascii="Times New Roman" w:hAnsi="Times New Roman"/>
          <w:b/>
          <w:sz w:val="24"/>
          <w:szCs w:val="24"/>
          <w:lang w:val="es-ES"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b/>
          <w:sz w:val="24"/>
          <w:szCs w:val="24"/>
          <w:lang w:val="es-ES"/>
        </w:rPr>
      </w:pPr>
      <w:r>
        <w:rPr>
          <w:rFonts w:cs="Times New Roman" w:ascii="Times New Roman" w:hAnsi="Times New Roman"/>
          <w:b/>
          <w:sz w:val="24"/>
          <w:szCs w:val="24"/>
          <w:lang w:val="es-ES"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b/>
          <w:sz w:val="24"/>
          <w:szCs w:val="24"/>
          <w:lang w:val="es-ES"/>
        </w:rPr>
      </w:pPr>
      <w:r>
        <w:rPr>
          <w:rFonts w:cs="Times New Roman" w:ascii="Times New Roman" w:hAnsi="Times New Roman"/>
          <w:b/>
          <w:sz w:val="24"/>
          <w:szCs w:val="24"/>
          <w:lang w:val="es-ES"/>
        </w:rPr>
        <w:t>INDICACIONES</w:t>
      </w:r>
      <w:r>
        <w:rPr>
          <w:rFonts w:cs="Times New Roman" w:ascii="Times New Roman" w:hAnsi="Times New Roman"/>
          <w:b/>
          <w:sz w:val="24"/>
          <w:szCs w:val="24"/>
          <w:lang w:val="es-ES"/>
        </w:rPr>
        <w:t xml:space="preserve"> PARA PRESENTAR APOYO</w:t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b/>
          <w:sz w:val="24"/>
          <w:szCs w:val="24"/>
          <w:lang w:val="es-ES"/>
        </w:rPr>
      </w:pPr>
      <w:r>
        <w:rPr>
          <w:rFonts w:cs="Times New Roman" w:ascii="Times New Roman" w:hAnsi="Times New Roman"/>
          <w:b/>
          <w:sz w:val="24"/>
          <w:szCs w:val="24"/>
          <w:lang w:val="es-ES"/>
        </w:rPr>
        <w:t>CANDIDATURA LINDA K. SILVERMAN DE CIENCIAS SOCIALES</w:t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b/>
          <w:sz w:val="24"/>
          <w:szCs w:val="24"/>
          <w:lang w:val="es-ES"/>
        </w:rPr>
      </w:pPr>
      <w:r>
        <w:rPr>
          <w:rFonts w:cs="Times New Roman" w:ascii="Times New Roman" w:hAnsi="Times New Roman"/>
          <w:b/>
          <w:sz w:val="24"/>
          <w:szCs w:val="24"/>
          <w:lang w:val="es-ES"/>
        </w:rPr>
        <w:t>PREMIOS PRINCESA DE ASTURIAS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>
          <w:rFonts w:eastAsia="NSimSun" w:cs="Lucida Sans"/>
          <w:b w:val="false"/>
          <w:color w:val="auto"/>
          <w:kern w:val="2"/>
          <w:sz w:val="22"/>
          <w:szCs w:val="24"/>
          <w:lang w:val="es-ES" w:eastAsia="zh-CN" w:bidi="hi-IN"/>
        </w:rPr>
        <w:t>Invitados por</w:t>
      </w:r>
      <w:r>
        <w:rPr>
          <w:rFonts w:eastAsia="NSimSun" w:cs="Lucida Sans"/>
          <w:b w:val="false"/>
          <w:color w:val="C9211E"/>
          <w:kern w:val="2"/>
          <w:sz w:val="22"/>
          <w:szCs w:val="24"/>
          <w:lang w:val="es-ES" w:eastAsia="zh-CN" w:bidi="hi-IN"/>
        </w:rPr>
        <w:t xml:space="preserve"> </w:t>
      </w:r>
      <w:r>
        <w:rPr>
          <w:rFonts w:eastAsia="NSimSun" w:cs="Lucida Sans"/>
          <w:b w:val="false"/>
          <w:color w:val="auto"/>
          <w:kern w:val="2"/>
          <w:sz w:val="22"/>
          <w:szCs w:val="24"/>
          <w:lang w:val="es-ES" w:eastAsia="zh-CN" w:bidi="hi-IN"/>
        </w:rPr>
        <w:t xml:space="preserve">la Fundación Princesa de Asturias, presentamos </w:t>
      </w:r>
      <w:r>
        <w:rPr>
          <w:rFonts w:eastAsia="NSimSun" w:cs="Lucida Sans"/>
          <w:b w:val="false"/>
          <w:color w:val="auto"/>
          <w:kern w:val="2"/>
          <w:sz w:val="22"/>
          <w:szCs w:val="22"/>
          <w:lang w:val="es-ES" w:eastAsia="zh-CN" w:bidi="hi-IN"/>
        </w:rPr>
        <w:t xml:space="preserve">la candidatura de </w:t>
      </w:r>
      <w:r>
        <w:rPr>
          <w:sz w:val="22"/>
        </w:rPr>
        <w:t xml:space="preserve">la muy distinguida psicóloga estadounidense, </w:t>
      </w:r>
      <w:r>
        <w:rPr>
          <w:b/>
          <w:sz w:val="22"/>
        </w:rPr>
        <w:t>Dra. Linda Kreger Silverman</w:t>
      </w:r>
      <w:r>
        <w:rPr>
          <w:b w:val="false"/>
          <w:sz w:val="22"/>
        </w:rPr>
        <w:t xml:space="preserve">, a los prestigiosos premios Princesa de Asturias en categoría de Ciencias Sociales, </w:t>
      </w:r>
      <w:r>
        <w:rPr>
          <w:rFonts w:eastAsia="NSimSun" w:cs="Lucida Sans"/>
          <w:b w:val="false"/>
          <w:color w:val="auto"/>
          <w:kern w:val="2"/>
          <w:sz w:val="22"/>
          <w:szCs w:val="22"/>
          <w:lang w:val="es-ES" w:eastAsia="zh-CN" w:bidi="hi-IN"/>
        </w:rPr>
        <w:t xml:space="preserve">las organizaciones sin ánimo de lucro: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NSimSun" w:cs="Lucida Sans"/>
          <w:b w:val="false"/>
          <w:color w:val="auto"/>
          <w:kern w:val="2"/>
          <w:sz w:val="22"/>
          <w:szCs w:val="22"/>
          <w:lang w:val="es-ES" w:eastAsia="zh-CN" w:bidi="hi-IN"/>
        </w:rPr>
        <w:t>Asociación ENOL para el Estudio de Altas Capacidades y Superdotación y la Confederación Nacional de Asociaciones de Familias de Altas Capacidades (CONFINES), que aglutina un total de 26 entidades entre federaciones y asociaciones de España, siendo 2 de ellas de ámbito internacional.</w:t>
      </w:r>
    </w:p>
    <w:p>
      <w:pPr>
        <w:pStyle w:val="Normal"/>
        <w:bidi w:val="0"/>
        <w:spacing w:lineRule="auto" w:line="240" w:before="0" w:after="0"/>
        <w:jc w:val="both"/>
        <w:rPr>
          <w:rFonts w:ascii="Liberation Serif" w:hAnsi="Liberation Serif" w:eastAsia="NSimSun" w:cs="Lucida Sans"/>
          <w:b w:val="false"/>
          <w:b w:val="false"/>
          <w:color w:val="auto"/>
          <w:kern w:val="2"/>
          <w:sz w:val="22"/>
          <w:szCs w:val="22"/>
          <w:lang w:val="es-ES" w:eastAsia="zh-CN" w:bidi="hi-IN"/>
        </w:rPr>
      </w:pPr>
      <w:r>
        <w:rPr>
          <w:rFonts w:eastAsia="NSimSun" w:cs="Lucida Sans"/>
          <w:b w:val="false"/>
          <w:color w:val="auto"/>
          <w:kern w:val="2"/>
          <w:sz w:val="22"/>
          <w:szCs w:val="22"/>
          <w:lang w:val="es-ES" w:eastAsia="zh-CN" w:bidi="hi-IN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Liberation Serif" w:hAnsi="Liberation Serif" w:eastAsia="NSimSun" w:cs="Lucida Sans"/>
          <w:b w:val="false"/>
          <w:b w:val="false"/>
          <w:color w:val="auto"/>
          <w:kern w:val="2"/>
          <w:sz w:val="22"/>
          <w:szCs w:val="22"/>
          <w:lang w:val="es-ES" w:eastAsia="zh-CN" w:bidi="hi-IN"/>
        </w:rPr>
      </w:pPr>
      <w:r>
        <w:rPr>
          <w:rFonts w:eastAsia="NSimSun" w:cs="Lucida Sans"/>
          <w:b w:val="false"/>
          <w:color w:val="auto"/>
          <w:kern w:val="2"/>
          <w:sz w:val="22"/>
          <w:szCs w:val="22"/>
          <w:lang w:val="es-ES" w:eastAsia="zh-CN" w:bidi="hi-IN"/>
        </w:rPr>
        <w:t xml:space="preserve">Candidatura apoyada por Consejo General de Colegios Oficiales de Psicólogos (Cop) órgano coordinador y representativo  de los 94.192 psicólogos colegiados en España  (a 31 de diciembre de 2024) y entre ellos    la presidenta y al vicepresidente de la  Asociación Enol para el Estudio de Altas Capacidades y  Superdotación. </w:t>
      </w:r>
    </w:p>
    <w:p>
      <w:pPr>
        <w:pStyle w:val="Normal"/>
        <w:bidi w:val="0"/>
        <w:spacing w:lineRule="auto" w:line="240" w:before="0" w:after="0"/>
        <w:jc w:val="both"/>
        <w:rPr>
          <w:rFonts w:ascii="Dubai Light" w:hAnsi="Dubai Light"/>
        </w:rPr>
      </w:pPr>
      <w:r>
        <w:rPr>
          <w:rFonts w:ascii="Dubai Light" w:hAnsi="Dubai Light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cs="Times New Roman" w:ascii="Times New Roman" w:hAnsi="Times New Roman"/>
          <w:sz w:val="24"/>
          <w:szCs w:val="24"/>
          <w:lang w:val="es-ES"/>
        </w:rPr>
        <w:t xml:space="preserve">Con el fin de lograr que ese premio le sea concedido, por ser bien merecido y para situar el colectivo de Altas Capacidades en un lugar destacado para lograr su comprensión y el potencial que supone para nuestra sociedad, queremos recabar el apoyo de entidades, asociaciones y personas particulares. </w:t>
      </w:r>
    </w:p>
    <w:p>
      <w:pPr>
        <w:pStyle w:val="Normal"/>
        <w:bidi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cs="Times New Roman" w:ascii="Times New Roman" w:hAnsi="Times New Roman"/>
          <w:sz w:val="24"/>
          <w:szCs w:val="24"/>
          <w:lang w:val="es-ES"/>
        </w:rPr>
        <w:t xml:space="preserve">Presentamos a continuación algunas indicaciones para facilitar ese apoyo. </w:t>
      </w:r>
    </w:p>
    <w:p>
      <w:pPr>
        <w:pStyle w:val="Normal"/>
        <w:bidi w:val="0"/>
        <w:jc w:val="both"/>
        <w:rPr>
          <w:rFonts w:ascii="Times New Roman" w:hAnsi="Times New Roman" w:cs="Times New Roman"/>
          <w:b/>
          <w:b/>
          <w:sz w:val="24"/>
          <w:szCs w:val="24"/>
          <w:lang w:val="es-ES"/>
        </w:rPr>
      </w:pPr>
      <w:r>
        <w:rPr>
          <w:rFonts w:cs="Times New Roman" w:ascii="Times New Roman" w:hAnsi="Times New Roman"/>
          <w:b/>
          <w:sz w:val="24"/>
          <w:szCs w:val="24"/>
          <w:lang w:val="es-ES"/>
        </w:rPr>
        <w:t>1. Se puede redactar un escrito personalizado con:</w:t>
      </w:r>
    </w:p>
    <w:p>
      <w:pPr>
        <w:pStyle w:val="ListParagraph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cs="Times New Roman" w:ascii="Times New Roman" w:hAnsi="Times New Roman"/>
          <w:sz w:val="24"/>
          <w:szCs w:val="24"/>
          <w:lang w:val="es-ES"/>
        </w:rPr>
        <w:t>Nombre y apellidos</w:t>
      </w:r>
    </w:p>
    <w:p>
      <w:pPr>
        <w:pStyle w:val="ListParagraph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cs="Times New Roman" w:ascii="Times New Roman" w:hAnsi="Times New Roman"/>
          <w:sz w:val="24"/>
          <w:szCs w:val="24"/>
          <w:lang w:val="es-ES"/>
        </w:rPr>
        <w:t>Interés en el tema (familia, profesional de psicología enseñanza o cualquier otro ámbito)</w:t>
      </w:r>
    </w:p>
    <w:p>
      <w:pPr>
        <w:pStyle w:val="ListParagraph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cs="Times New Roman" w:ascii="Times New Roman" w:hAnsi="Times New Roman"/>
          <w:sz w:val="24"/>
          <w:szCs w:val="24"/>
          <w:lang w:val="es-ES"/>
        </w:rPr>
        <w:t>Alguna razón para presentar el apoyo de tipo personal y/o incluyendo alguna información que desee destacar sobre la Dra  Silverman.</w:t>
      </w:r>
    </w:p>
    <w:p>
      <w:pPr>
        <w:pStyle w:val="ListParagraph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cs="Times New Roman" w:ascii="Times New Roman" w:hAnsi="Times New Roman"/>
          <w:sz w:val="24"/>
          <w:szCs w:val="24"/>
          <w:lang w:val="es-ES"/>
        </w:rPr>
        <w:t>Alguna fórmula tipo: Presento mi apoyo/ Es un honor para mi presentar mi apoyo/ tengo el placer de presentar mi apoyo A LA CANDIDATURA DE LA DRA LINDA K SILVERMAN A LOS PREMIOS PRINCESA DE ASTURIAS EN EL APARTADO DE CIENCIAS SOCIALES</w:t>
      </w:r>
    </w:p>
    <w:p>
      <w:pPr>
        <w:pStyle w:val="Normal"/>
        <w:bidi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cs="Times New Roman" w:ascii="Times New Roman" w:hAnsi="Times New Roman"/>
          <w:b/>
          <w:sz w:val="24"/>
          <w:szCs w:val="24"/>
          <w:lang w:val="es-ES"/>
        </w:rPr>
        <w:t>2. Puedes ver más información en:</w:t>
      </w:r>
    </w:p>
    <w:p>
      <w:pPr>
        <w:pStyle w:val="Normal"/>
        <w:bidi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Style w:val="EnlacedeInternet"/>
          <w:rFonts w:cs="Times New Roman" w:ascii="Times New Roman" w:hAnsi="Times New Roman"/>
          <w:b/>
          <w:sz w:val="24"/>
          <w:szCs w:val="24"/>
          <w:lang w:val="es-ES"/>
        </w:rPr>
        <w:t>https://www.enolsuperdotacion.com/mas-informacion/</w:t>
      </w:r>
    </w:p>
    <w:p>
      <w:pPr>
        <w:pStyle w:val="Normal"/>
        <w:bidi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Style w:val="EnlacedeInternet"/>
          <w:rFonts w:cs="Times New Roman" w:ascii="Times New Roman" w:hAnsi="Times New Roman"/>
          <w:b/>
          <w:sz w:val="24"/>
          <w:szCs w:val="24"/>
          <w:lang w:val="es-ES"/>
        </w:rPr>
        <w:t>https://www.enolsuperdotacion.com/</w:t>
      </w:r>
    </w:p>
    <w:p>
      <w:pPr>
        <w:pStyle w:val="Normal"/>
        <w:bidi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cs="Times New Roman" w:ascii="Times New Roman" w:hAnsi="Times New Roman"/>
          <w:sz w:val="24"/>
          <w:szCs w:val="24"/>
          <w:lang w:val="es-ES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cs="Times New Roman" w:ascii="Times New Roman" w:hAnsi="Times New Roman"/>
          <w:b/>
          <w:sz w:val="24"/>
          <w:szCs w:val="24"/>
          <w:lang w:val="es-ES"/>
        </w:rPr>
        <w:t>3.Se puede utilizar alguno de los documentos que adjuntamos personalizandolos.</w:t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b/>
          <w:sz w:val="24"/>
          <w:szCs w:val="24"/>
          <w:lang w:val="es-ES"/>
        </w:rPr>
      </w:pPr>
      <w:r>
        <w:rPr>
          <w:rFonts w:cs="Times New Roman" w:ascii="Times New Roman" w:hAnsi="Times New Roman"/>
          <w:b/>
          <w:sz w:val="24"/>
          <w:szCs w:val="24"/>
          <w:lang w:val="es-ES"/>
        </w:rPr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  <w:color w:val="FF0000"/>
          <w:sz w:val="28"/>
          <w:szCs w:val="28"/>
        </w:rPr>
        <w:t xml:space="preserve">Firma el documento, pon la fecha y envíanoslo a </w:t>
      </w:r>
      <w:hyperlink r:id="rId2">
        <w:r>
          <w:rPr>
            <w:rStyle w:val="EnlacedeInternet"/>
            <w:b/>
            <w:bCs/>
          </w:rPr>
          <w:t>info@enolsuperdotacion.com</w:t>
        </w:r>
      </w:hyperlink>
    </w:p>
    <w:p>
      <w:pPr>
        <w:pStyle w:val="Normal"/>
        <w:bidi w:val="0"/>
        <w:jc w:val="left"/>
        <w:rPr>
          <w:rFonts w:ascii="Liberation Serif" w:hAnsi="Liberation Serif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spacing w:before="0" w:after="283"/>
        <w:jc w:val="left"/>
        <w:rPr>
          <w:color w:val="C9211E"/>
        </w:rPr>
      </w:pPr>
      <w:r>
        <w:rPr>
          <w:color w:val="C9211E"/>
        </w:rPr>
        <w:t>Antes del 28 de febrero para unirlo con la candidatura.</w:t>
      </w:r>
    </w:p>
    <w:p>
      <w:pPr>
        <w:pStyle w:val="Normal"/>
        <w:bidi w:val="0"/>
        <w:spacing w:before="0" w:after="283"/>
        <w:jc w:val="left"/>
        <w:rPr>
          <w:color w:val="C9211E"/>
        </w:rPr>
      </w:pPr>
      <w:r>
        <w:rPr>
          <w:color w:val="C9211E"/>
        </w:rPr>
        <w:t>Instrucciones para el envío:</w:t>
      </w:r>
    </w:p>
    <w:p>
      <w:pPr>
        <w:pStyle w:val="Cuerpodetexto"/>
        <w:numPr>
          <w:ilvl w:val="0"/>
          <w:numId w:val="1"/>
        </w:numPr>
        <w:tabs>
          <w:tab w:val="clear" w:pos="709"/>
          <w:tab w:val="left" w:pos="2121" w:leader="none"/>
        </w:tabs>
        <w:bidi w:val="0"/>
        <w:spacing w:before="0" w:after="0"/>
        <w:ind w:left="707" w:right="0" w:hanging="283"/>
        <w:jc w:val="left"/>
        <w:rPr/>
      </w:pPr>
      <w:r>
        <w:rPr>
          <w:rStyle w:val="Destaquemayor"/>
          <w:color w:val="C9211E"/>
        </w:rPr>
        <w:t>Formato:</w:t>
      </w:r>
      <w:r>
        <w:rPr>
          <w:color w:val="C9211E"/>
        </w:rPr>
        <w:t xml:space="preserve"> Descárgala, guarde o impríme la carta de apoyo como archivo PDF con tu firma (puede ser digital).</w:t>
      </w:r>
    </w:p>
    <w:p>
      <w:pPr>
        <w:pStyle w:val="Cuerpodetexto"/>
        <w:numPr>
          <w:ilvl w:val="0"/>
          <w:numId w:val="1"/>
        </w:numPr>
        <w:tabs>
          <w:tab w:val="clear" w:pos="709"/>
          <w:tab w:val="left" w:pos="2121" w:leader="none"/>
        </w:tabs>
        <w:bidi w:val="0"/>
        <w:spacing w:before="0" w:after="0"/>
        <w:ind w:left="707" w:right="0" w:hanging="283"/>
        <w:jc w:val="left"/>
        <w:rPr/>
      </w:pPr>
      <w:r>
        <w:rPr>
          <w:rStyle w:val="Destaquemayor"/>
          <w:color w:val="C9211E"/>
        </w:rPr>
        <w:t>Encabezado:</w:t>
      </w:r>
      <w:r>
        <w:rPr>
          <w:color w:val="C9211E"/>
        </w:rPr>
        <w:t xml:space="preserve"> Si representa a una institución, se recomienda encarecidamente utilizar papel con membrete oficial.  </w:t>
      </w:r>
    </w:p>
    <w:p>
      <w:pPr>
        <w:pStyle w:val="Cuerpodetexto"/>
        <w:numPr>
          <w:ilvl w:val="0"/>
          <w:numId w:val="1"/>
        </w:numPr>
        <w:tabs>
          <w:tab w:val="clear" w:pos="709"/>
          <w:tab w:val="left" w:pos="2121" w:leader="none"/>
        </w:tabs>
        <w:bidi w:val="0"/>
        <w:spacing w:before="0" w:after="0"/>
        <w:ind w:left="707" w:right="0" w:hanging="283"/>
        <w:jc w:val="left"/>
        <w:rPr/>
      </w:pPr>
      <w:r>
        <w:rPr>
          <w:rStyle w:val="Destaquemayor"/>
          <w:rFonts w:ascii="Amiri" w:hAnsi="Amiri"/>
          <w:color w:val="C9211E"/>
        </w:rPr>
        <w:t>Destino:</w:t>
      </w:r>
      <w:r>
        <w:rPr>
          <w:rFonts w:ascii="Amiri" w:hAnsi="Amiri"/>
          <w:color w:val="C9211E"/>
        </w:rPr>
        <w:t xml:space="preserve"> Envíala por correo electrónico a la asociación promotora </w:t>
      </w:r>
      <w:hyperlink r:id="rId3">
        <w:r>
          <w:rPr>
            <w:rStyle w:val="EnlacedeInternet"/>
            <w:rFonts w:ascii="Amiri" w:hAnsi="Amiri"/>
            <w:b/>
            <w:bCs/>
          </w:rPr>
          <w:t>info@enolsuperdotacion.com</w:t>
        </w:r>
      </w:hyperlink>
      <w:r>
        <w:rPr>
          <w:rStyle w:val="Destaquemayor"/>
          <w:rFonts w:ascii="Amiri" w:hAnsi="Amiri"/>
          <w:color w:val="C9211E"/>
        </w:rPr>
        <w:t>,</w:t>
      </w:r>
    </w:p>
    <w:p>
      <w:pPr>
        <w:pStyle w:val="Normal"/>
        <w:bidi w:val="0"/>
        <w:jc w:val="both"/>
        <w:rPr>
          <w:rFonts w:ascii="Amiri" w:hAnsi="Amiri"/>
        </w:rPr>
      </w:pPr>
      <w:r>
        <w:rPr/>
      </w:r>
      <w:bookmarkStart w:id="0" w:name="_GoBack1"/>
      <w:bookmarkStart w:id="1" w:name="_GoBack1"/>
      <w:bookmarkEnd w:id="1"/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Dubai Light">
    <w:charset w:val="00"/>
    <w:family w:val="roman"/>
    <w:pitch w:val="variable"/>
  </w:font>
  <w:font w:name="Amiri">
    <w:charset w:val="00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es-ES" w:eastAsia="zh-CN" w:bidi="hi-IN"/>
    </w:rPr>
  </w:style>
  <w:style w:type="character" w:styleId="EnlacedeInternet">
    <w:name w:val="Enlace de Internet"/>
    <w:rPr>
      <w:color w:val="000080"/>
      <w:u w:val="single"/>
    </w:rPr>
  </w:style>
  <w:style w:type="character" w:styleId="Destaquemayor">
    <w:name w:val="Destaque mayor"/>
    <w:qFormat/>
    <w:rPr>
      <w:b/>
      <w:bCs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qFormat/>
    <w:pPr>
      <w:spacing w:before="0" w:after="160"/>
      <w:ind w:left="720" w:hanging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enolsuperdotacion.com" TargetMode="External"/><Relationship Id="rId3" Type="http://schemas.openxmlformats.org/officeDocument/2006/relationships/hyperlink" Target="mailto:info@enolsuperdotacion.com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LibreOffice/7.2.5.2$Windows_X86_64 LibreOffice_project/499f9727c189e6ef3471021d6132d4c694f357e5</Application>
  <AppVersion>15.0000</AppVersion>
  <Pages>1</Pages>
  <Words>378</Words>
  <Characters>2197</Characters>
  <CharactersWithSpaces>2559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2026-02-11T21:42:20Z</dcterms:created>
  <dc:creator/>
  <dc:description/>
  <dc:language>es-ES</dc:language>
  <cp:lastModifiedBy/>
  <dcterms:modified xsi:type="dcterms:W3CDTF">2026-02-11T21:54:31Z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